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FD35C4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FD35C4">
        <w:rPr>
          <w:sz w:val="22"/>
          <w:szCs w:val="22"/>
        </w:rPr>
        <w:t>Persbericht</w:t>
      </w:r>
    </w:p>
    <w:p w:rsidR="0097172A" w:rsidRPr="00FD35C4" w:rsidRDefault="003763DA" w:rsidP="009806B5">
      <w:pPr>
        <w:pStyle w:val="40Continoustext11pt"/>
        <w:rPr>
          <w:szCs w:val="22"/>
          <w:lang w:val="nl-NL"/>
        </w:rPr>
        <w:sectPr w:rsidR="0097172A" w:rsidRPr="00FD35C4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937340">
                              <w:rPr>
                                <w:noProof/>
                              </w:rPr>
                              <w:t>10</w:t>
                            </w:r>
                            <w:r w:rsidR="00164E81">
                              <w:rPr>
                                <w:noProof/>
                              </w:rPr>
                              <w:t xml:space="preserve"> oktober</w:t>
                            </w:r>
                            <w:r w:rsidR="008469BE">
                              <w:rPr>
                                <w:noProof/>
                              </w:rPr>
                              <w:t xml:space="preserve"> 2014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937340">
                        <w:rPr>
                          <w:noProof/>
                        </w:rPr>
                        <w:t>10</w:t>
                      </w:r>
                      <w:r w:rsidR="00164E81">
                        <w:rPr>
                          <w:noProof/>
                        </w:rPr>
                        <w:t xml:space="preserve"> oktober</w:t>
                      </w:r>
                      <w:r w:rsidR="008469BE">
                        <w:rPr>
                          <w:noProof/>
                        </w:rPr>
                        <w:t xml:space="preserve"> 2014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D35C4" w:rsidRDefault="00CC3965" w:rsidP="00FD35C4">
      <w:pPr>
        <w:pStyle w:val="Default"/>
        <w:rPr>
          <w:rFonts w:eastAsia="Calibri" w:cs="Courier New"/>
          <w:sz w:val="36"/>
          <w:szCs w:val="36"/>
        </w:rPr>
      </w:pPr>
      <w:r w:rsidRPr="009E010E">
        <w:rPr>
          <w:rFonts w:eastAsia="Calibri" w:cs="Courier New"/>
          <w:sz w:val="36"/>
          <w:szCs w:val="36"/>
        </w:rPr>
        <w:lastRenderedPageBreak/>
        <w:t xml:space="preserve">Mercedes-Benz </w:t>
      </w:r>
      <w:r w:rsidR="009E010E">
        <w:rPr>
          <w:rFonts w:eastAsia="Calibri" w:cs="Courier New"/>
          <w:sz w:val="36"/>
          <w:szCs w:val="36"/>
        </w:rPr>
        <w:t xml:space="preserve">meest waardevolle </w:t>
      </w:r>
    </w:p>
    <w:p w:rsidR="00164E81" w:rsidRPr="00937340" w:rsidRDefault="00FD35C4" w:rsidP="00FD35C4">
      <w:pPr>
        <w:pStyle w:val="Default"/>
        <w:rPr>
          <w:rFonts w:asciiTheme="minorHAnsi" w:hAnsiTheme="minorHAnsi" w:cstheme="minorHAnsi"/>
        </w:rPr>
      </w:pPr>
      <w:r>
        <w:rPr>
          <w:rFonts w:eastAsia="Calibri" w:cs="Courier New"/>
          <w:sz w:val="36"/>
          <w:szCs w:val="36"/>
        </w:rPr>
        <w:t>p</w:t>
      </w:r>
      <w:r w:rsidR="009E010E">
        <w:rPr>
          <w:rFonts w:eastAsia="Calibri" w:cs="Courier New"/>
          <w:sz w:val="36"/>
          <w:szCs w:val="36"/>
        </w:rPr>
        <w:t>rem</w:t>
      </w:r>
      <w:r w:rsidR="00937340">
        <w:rPr>
          <w:rFonts w:eastAsia="Calibri" w:cs="Courier New"/>
          <w:sz w:val="36"/>
          <w:szCs w:val="36"/>
        </w:rPr>
        <w:t>iu</w:t>
      </w:r>
      <w:r w:rsidR="009E010E">
        <w:rPr>
          <w:rFonts w:eastAsia="Calibri" w:cs="Courier New"/>
          <w:sz w:val="36"/>
          <w:szCs w:val="36"/>
        </w:rPr>
        <w:t>m automerk</w:t>
      </w:r>
    </w:p>
    <w:p w:rsidR="00164E81" w:rsidRPr="00937340" w:rsidRDefault="00164E81" w:rsidP="00164E8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Mercedes-Benz </w:t>
      </w:r>
      <w:r w:rsidR="007106B6">
        <w:rPr>
          <w:rFonts w:eastAsia="Calibri" w:cstheme="minorHAnsi"/>
          <w:color w:val="000000"/>
          <w:sz w:val="22"/>
          <w:szCs w:val="22"/>
          <w:lang w:eastAsia="nl-NL"/>
        </w:rPr>
        <w:t>bouwt zijn positie als meest waardevolle premium automerk ter wereld verder uit. Volg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ens de nieuwste ranglijst van ‘Best Global Brands 2014’, samengesteld door het vermaarde marktonderzoeksbureau </w:t>
      </w:r>
      <w:proofErr w:type="spellStart"/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Interbrand</w:t>
      </w:r>
      <w:proofErr w:type="spellEnd"/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uit Amerika, is 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 xml:space="preserve">Mercedes-Benz 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opgeklommen naar de 10</w:t>
      </w:r>
      <w:r w:rsidRPr="00FD35C4">
        <w:rPr>
          <w:rFonts w:eastAsia="Calibri" w:cstheme="minorHAnsi"/>
          <w:color w:val="000000"/>
          <w:sz w:val="22"/>
          <w:szCs w:val="22"/>
          <w:vertAlign w:val="superscript"/>
          <w:lang w:eastAsia="nl-NL"/>
        </w:rPr>
        <w:t>e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plaats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 xml:space="preserve">. Mercedes-Benz staat daarmee als 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enige Europese bedrijf 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>in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de 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>t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op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 xml:space="preserve"> 10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van meest waardevolle merken. Vergeleken met het voorgaande jaar is de merkwaarde met acht procent ges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>tegen tot 34,34 miljard dollar. D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aarmee 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 xml:space="preserve">is 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sinds 2009 ieder jaar 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>e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en groei 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>gerealiseerd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. In de laatste twee jaar bekleedde Mercedes-Benz de 11</w:t>
      </w:r>
      <w:r w:rsidRPr="00FD35C4">
        <w:rPr>
          <w:rFonts w:eastAsia="Calibri" w:cstheme="minorHAnsi"/>
          <w:color w:val="000000"/>
          <w:sz w:val="22"/>
          <w:szCs w:val="22"/>
          <w:vertAlign w:val="superscript"/>
          <w:lang w:eastAsia="nl-NL"/>
        </w:rPr>
        <w:t>e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plaats op de ranglijst.</w:t>
      </w: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"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>Het verheugt ons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dat wij door onze doelgerichte marketingactiviteiten de waarde van ons merk verder</w:t>
      </w:r>
      <w:r w:rsidR="005943F5">
        <w:rPr>
          <w:rFonts w:eastAsia="Calibri" w:cstheme="minorHAnsi"/>
          <w:color w:val="000000"/>
          <w:sz w:val="22"/>
          <w:szCs w:val="22"/>
          <w:lang w:eastAsia="nl-NL"/>
        </w:rPr>
        <w:t xml:space="preserve"> hebben kunnen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verhogen,” reageert Dr. Jens </w:t>
      </w:r>
      <w:proofErr w:type="spellStart"/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Thiemer</w:t>
      </w:r>
      <w:proofErr w:type="spellEnd"/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, Hoofd Marketing Communicatie van Mercedes-Benz Cars. "Deze waardering toont aan dat wij met ons productoffensief en onze nieuwe verkoopstrategie, die </w:t>
      </w:r>
      <w:r w:rsidR="007D49C6">
        <w:rPr>
          <w:rFonts w:eastAsia="Calibri" w:cstheme="minorHAnsi"/>
          <w:color w:val="000000"/>
          <w:sz w:val="22"/>
          <w:szCs w:val="22"/>
          <w:lang w:eastAsia="nl-NL"/>
        </w:rPr>
        <w:t>b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ei</w:t>
      </w:r>
      <w:r w:rsidR="007D49C6">
        <w:rPr>
          <w:rFonts w:eastAsia="Calibri" w:cstheme="minorHAnsi"/>
          <w:color w:val="000000"/>
          <w:sz w:val="22"/>
          <w:szCs w:val="22"/>
          <w:lang w:eastAsia="nl-NL"/>
        </w:rPr>
        <w:t>de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7D49C6">
        <w:rPr>
          <w:rFonts w:eastAsia="Calibri" w:cstheme="minorHAnsi"/>
          <w:color w:val="000000"/>
          <w:sz w:val="22"/>
          <w:szCs w:val="22"/>
          <w:lang w:eastAsia="nl-NL"/>
        </w:rPr>
        <w:t>consequent g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ericht </w:t>
      </w:r>
      <w:r w:rsidR="007D49C6">
        <w:rPr>
          <w:rFonts w:eastAsia="Calibri" w:cstheme="minorHAnsi"/>
          <w:color w:val="000000"/>
          <w:sz w:val="22"/>
          <w:szCs w:val="22"/>
          <w:lang w:eastAsia="nl-NL"/>
        </w:rPr>
        <w:t xml:space="preserve">zijn 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op de wensen en behoeften van onze klanten, in staat zijn om </w:t>
      </w:r>
      <w:r w:rsidR="007D49C6">
        <w:rPr>
          <w:rFonts w:eastAsia="Calibri" w:cstheme="minorHAnsi"/>
          <w:color w:val="000000"/>
          <w:sz w:val="22"/>
          <w:szCs w:val="22"/>
          <w:lang w:eastAsia="nl-NL"/>
        </w:rPr>
        <w:t xml:space="preserve">nieuwe, nog hogere scores te realiseren - 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zowel op het gebied van verko</w:t>
      </w:r>
      <w:r w:rsidR="007D49C6">
        <w:rPr>
          <w:rFonts w:eastAsia="Calibri" w:cstheme="minorHAnsi"/>
          <w:color w:val="000000"/>
          <w:sz w:val="22"/>
          <w:szCs w:val="22"/>
          <w:lang w:eastAsia="nl-NL"/>
        </w:rPr>
        <w:t>o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p als imago."</w:t>
      </w: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9E010E" w:rsidRPr="00FD35C4" w:rsidRDefault="007D49C6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De auteurs 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van de ‘Best Global Brands’ studie baseerden de hernieuwde groei in waarde op het vermogen van Mercedes-Benz om 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met nieuwe modellen en een nieuw design 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de interesse van nieuwe, jonge kopers 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voor het merk 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te 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lastRenderedPageBreak/>
        <w:t>wekken</w:t>
      </w:r>
      <w:r>
        <w:rPr>
          <w:rFonts w:eastAsia="Calibri" w:cstheme="minorHAnsi"/>
          <w:color w:val="000000"/>
          <w:sz w:val="22"/>
          <w:szCs w:val="22"/>
          <w:lang w:eastAsia="nl-NL"/>
        </w:rPr>
        <w:t>.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>
        <w:rPr>
          <w:rFonts w:eastAsia="Calibri" w:cstheme="minorHAnsi"/>
          <w:color w:val="000000"/>
          <w:sz w:val="22"/>
          <w:szCs w:val="22"/>
          <w:lang w:eastAsia="nl-NL"/>
        </w:rPr>
        <w:t>Ook het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succes van de nieuwe E-</w:t>
      </w:r>
      <w:r>
        <w:rPr>
          <w:rFonts w:eastAsia="Calibri" w:cstheme="minorHAnsi"/>
          <w:color w:val="000000"/>
          <w:sz w:val="22"/>
          <w:szCs w:val="22"/>
          <w:lang w:eastAsia="nl-NL"/>
        </w:rPr>
        <w:t>Klasse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, CLA en GLA heeft aangetoond dat de nieuwe designtaal zeer goed </w:t>
      </w:r>
      <w:r>
        <w:rPr>
          <w:rFonts w:eastAsia="Calibri" w:cstheme="minorHAnsi"/>
          <w:color w:val="000000"/>
          <w:sz w:val="22"/>
          <w:szCs w:val="22"/>
          <w:lang w:eastAsia="nl-NL"/>
        </w:rPr>
        <w:t>wordt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ontvangen omdat 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consumenten zich daardoor 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 xml:space="preserve">visueel kunnen 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>onderscheiden van de massa. Tegelijkertijd hebben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, volgens de studie,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de uitbreiding van de verkoopkanalen en de versterking van de marketingcommunicatie in China bijgedragen aan een indrukwekkende ver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koopgroei</w:t>
      </w:r>
      <w:r w:rsidR="009E010E" w:rsidRPr="00FD35C4">
        <w:rPr>
          <w:rFonts w:eastAsia="Calibri" w:cstheme="minorHAnsi"/>
          <w:color w:val="000000"/>
          <w:sz w:val="22"/>
          <w:szCs w:val="22"/>
          <w:lang w:eastAsia="nl-NL"/>
        </w:rPr>
        <w:t>.</w:t>
      </w:r>
    </w:p>
    <w:p w:rsidR="00937340" w:rsidRPr="00FD35C4" w:rsidRDefault="00937340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Mercedes-Benz heeft in september de beste verkoopmaand in de geschiedenis van het merk 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tot nu toe genoteerd. V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oor het eerst werden in één maand meer dan 160.000 auto’s aan klanten afgeleverd (162.746 eenheden, +13.8%). Daarnaast heeft het merk in de periode juli t/m augustus 2014 het beste kwartaal gerealiseerd in de geschiedenis tot nu toe (412.018 eenheden, +11.9%). Mercedes-Benz heeft sinds begin dit jaar een groei met dubbele cijfers ge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realiseerd (+12.5%). M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et 1.195.156 auto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’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s</w:t>
      </w:r>
      <w:r w:rsidR="00234C3C" w:rsidRPr="00234C3C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 xml:space="preserve">boekte het merk </w:t>
      </w:r>
      <w:r w:rsidR="00234C3C"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een nieuw 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verkoop</w:t>
      </w:r>
      <w:r w:rsidR="00234C3C" w:rsidRPr="00FD35C4">
        <w:rPr>
          <w:rFonts w:eastAsia="Calibri" w:cstheme="minorHAnsi"/>
          <w:color w:val="000000"/>
          <w:sz w:val="22"/>
          <w:szCs w:val="22"/>
          <w:lang w:eastAsia="nl-NL"/>
        </w:rPr>
        <w:t>record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.</w:t>
      </w: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Sinds begin dit jaar heeft Mercedes-Benz een sterke groei 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>gerealiseerd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in de</w:t>
      </w:r>
      <w:r w:rsidR="00234C3C">
        <w:rPr>
          <w:rFonts w:eastAsia="Calibri" w:cstheme="minorHAnsi"/>
          <w:color w:val="000000"/>
          <w:sz w:val="22"/>
          <w:szCs w:val="22"/>
          <w:lang w:eastAsia="nl-NL"/>
        </w:rPr>
        <w:t xml:space="preserve"> regio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BF2028">
        <w:rPr>
          <w:rFonts w:eastAsia="Calibri" w:cstheme="minorHAnsi"/>
          <w:color w:val="000000"/>
          <w:sz w:val="22"/>
          <w:szCs w:val="22"/>
          <w:lang w:eastAsia="nl-NL"/>
        </w:rPr>
        <w:t>Azië/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Pacific: In China </w:t>
      </w:r>
      <w:r w:rsidR="00BF2028">
        <w:rPr>
          <w:rFonts w:eastAsia="Calibri" w:cstheme="minorHAnsi"/>
          <w:color w:val="000000"/>
          <w:sz w:val="22"/>
          <w:szCs w:val="22"/>
          <w:lang w:eastAsia="nl-NL"/>
        </w:rPr>
        <w:t>zette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het bedrijf </w:t>
      </w:r>
      <w:r w:rsidR="00BF2028">
        <w:rPr>
          <w:rFonts w:eastAsia="Calibri" w:cstheme="minorHAnsi"/>
          <w:color w:val="000000"/>
          <w:sz w:val="22"/>
          <w:szCs w:val="22"/>
          <w:lang w:eastAsia="nl-NL"/>
        </w:rPr>
        <w:t>d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e succeskoers van de laatste maanden </w:t>
      </w:r>
      <w:r w:rsidR="00BF2028">
        <w:rPr>
          <w:rFonts w:eastAsia="Calibri" w:cstheme="minorHAnsi"/>
          <w:color w:val="000000"/>
          <w:sz w:val="22"/>
          <w:szCs w:val="22"/>
          <w:lang w:eastAsia="nl-NL"/>
        </w:rPr>
        <w:t>voort en nam de afzet</w:t>
      </w: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toe met een nieuw verkooprecord van 203.485 auto’s (+30.5%).</w:t>
      </w: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9E010E" w:rsidRPr="00FD35C4" w:rsidRDefault="009E010E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De ‘Best Global Brands’ worden ieder jaar door Interbrand vastgesteld. De studie wordt door toonaangevende </w:t>
      </w:r>
      <w:proofErr w:type="spellStart"/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>CEO’s</w:t>
      </w:r>
      <w:proofErr w:type="spellEnd"/>
      <w:r w:rsidRPr="00FD35C4">
        <w:rPr>
          <w:rFonts w:eastAsia="Calibri" w:cstheme="minorHAnsi"/>
          <w:color w:val="000000"/>
          <w:sz w:val="22"/>
          <w:szCs w:val="22"/>
          <w:lang w:eastAsia="nl-NL"/>
        </w:rPr>
        <w:t xml:space="preserve"> wereldwijd beschouwd als de benchmark voor de waardebepaling van internationale merken. De studie is in het leven geroepen om de honderd meest waardevolle merken ter wereld vast te stellen.</w:t>
      </w:r>
    </w:p>
    <w:p w:rsidR="00CC3965" w:rsidRPr="00A925FB" w:rsidRDefault="00CC3965" w:rsidP="00FD35C4">
      <w:pPr>
        <w:pStyle w:val="40Continoustext11pt"/>
        <w:spacing w:after="0" w:line="360" w:lineRule="auto"/>
        <w:rPr>
          <w:szCs w:val="22"/>
          <w:lang w:val="nl-NL"/>
        </w:rPr>
      </w:pPr>
      <w:r w:rsidRPr="00A925FB">
        <w:rPr>
          <w:rFonts w:eastAsia="Calibri" w:cs="Courier New"/>
          <w:szCs w:val="22"/>
          <w:lang w:val="nl-NL" w:eastAsia="en-US"/>
        </w:rPr>
        <w:br/>
      </w:r>
    </w:p>
    <w:p w:rsidR="00F472B3" w:rsidRPr="000F3B06" w:rsidRDefault="004940F7" w:rsidP="00FD35C4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BF2028" w:rsidRDefault="00BF2028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BF2028">
        <w:rPr>
          <w:rStyle w:val="41Continoustext11ptboldZchnZchn"/>
          <w:rFonts w:cs="Arial"/>
          <w:szCs w:val="22"/>
          <w:lang w:val="nl-NL"/>
        </w:rPr>
        <w:lastRenderedPageBreak/>
        <w:t>P095</w:t>
      </w:r>
      <w:bookmarkStart w:id="10" w:name="_GoBack"/>
      <w:bookmarkEnd w:id="10"/>
    </w:p>
    <w:sectPr w:rsidR="008B15DA" w:rsidRPr="00BF2028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937340">
      <w:rPr>
        <w:noProof/>
      </w:rPr>
      <w:t>3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FD35C4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5"/>
  </w:num>
  <w:num w:numId="14">
    <w:abstractNumId w:val="18"/>
  </w:num>
  <w:num w:numId="15">
    <w:abstractNumId w:val="26"/>
  </w:num>
  <w:num w:numId="16">
    <w:abstractNumId w:val="28"/>
  </w:num>
  <w:num w:numId="17">
    <w:abstractNumId w:val="20"/>
  </w:num>
  <w:num w:numId="18">
    <w:abstractNumId w:val="27"/>
  </w:num>
  <w:num w:numId="19">
    <w:abstractNumId w:val="24"/>
  </w:num>
  <w:num w:numId="20">
    <w:abstractNumId w:val="22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29"/>
  </w:num>
  <w:num w:numId="29">
    <w:abstractNumId w:val="11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1283"/>
    <w:rsid w:val="0004210C"/>
    <w:rsid w:val="0004246E"/>
    <w:rsid w:val="00046C57"/>
    <w:rsid w:val="00047E11"/>
    <w:rsid w:val="00047E2A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45C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31626"/>
    <w:rsid w:val="002316DA"/>
    <w:rsid w:val="00231CDA"/>
    <w:rsid w:val="00234051"/>
    <w:rsid w:val="00234C3C"/>
    <w:rsid w:val="002368CF"/>
    <w:rsid w:val="0024152E"/>
    <w:rsid w:val="00244434"/>
    <w:rsid w:val="00245667"/>
    <w:rsid w:val="002525DE"/>
    <w:rsid w:val="00260C43"/>
    <w:rsid w:val="00262899"/>
    <w:rsid w:val="00263154"/>
    <w:rsid w:val="002650E2"/>
    <w:rsid w:val="00274CEA"/>
    <w:rsid w:val="0027577A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4B6B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914"/>
    <w:rsid w:val="005943F5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322A"/>
    <w:rsid w:val="005C61E6"/>
    <w:rsid w:val="005D082B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79B7"/>
    <w:rsid w:val="006D0C01"/>
    <w:rsid w:val="006D30EB"/>
    <w:rsid w:val="006D3D33"/>
    <w:rsid w:val="006D4C31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06B6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49C6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27437"/>
    <w:rsid w:val="00831069"/>
    <w:rsid w:val="008365F7"/>
    <w:rsid w:val="00836FF0"/>
    <w:rsid w:val="00841D99"/>
    <w:rsid w:val="008437BD"/>
    <w:rsid w:val="008442B0"/>
    <w:rsid w:val="008469BE"/>
    <w:rsid w:val="00851BC4"/>
    <w:rsid w:val="00851F7D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BAB"/>
    <w:rsid w:val="008E399C"/>
    <w:rsid w:val="008E3A95"/>
    <w:rsid w:val="008E3E3F"/>
    <w:rsid w:val="008E42B5"/>
    <w:rsid w:val="008E58A4"/>
    <w:rsid w:val="008E5AAB"/>
    <w:rsid w:val="008E7C82"/>
    <w:rsid w:val="008F2F89"/>
    <w:rsid w:val="008F4553"/>
    <w:rsid w:val="008F66F7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37340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2934"/>
    <w:rsid w:val="009D5C58"/>
    <w:rsid w:val="009D6C08"/>
    <w:rsid w:val="009D6F3E"/>
    <w:rsid w:val="009E010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7D77"/>
    <w:rsid w:val="00B23241"/>
    <w:rsid w:val="00B237BE"/>
    <w:rsid w:val="00B31B18"/>
    <w:rsid w:val="00B33269"/>
    <w:rsid w:val="00B3589F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3257"/>
    <w:rsid w:val="00B84D07"/>
    <w:rsid w:val="00B86B0D"/>
    <w:rsid w:val="00B8798C"/>
    <w:rsid w:val="00B91ACC"/>
    <w:rsid w:val="00B93197"/>
    <w:rsid w:val="00B94EB8"/>
    <w:rsid w:val="00B94EFD"/>
    <w:rsid w:val="00BA0744"/>
    <w:rsid w:val="00BA5054"/>
    <w:rsid w:val="00BA6087"/>
    <w:rsid w:val="00BA64BD"/>
    <w:rsid w:val="00BB061A"/>
    <w:rsid w:val="00BB12CE"/>
    <w:rsid w:val="00BB1967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2028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4897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A4A"/>
    <w:rsid w:val="00D906DF"/>
    <w:rsid w:val="00D93E6C"/>
    <w:rsid w:val="00D96CDE"/>
    <w:rsid w:val="00DA00E1"/>
    <w:rsid w:val="00DA0FE6"/>
    <w:rsid w:val="00DA4490"/>
    <w:rsid w:val="00DA46C6"/>
    <w:rsid w:val="00DA4C2B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500D"/>
    <w:rsid w:val="00E65CB3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E02"/>
    <w:rsid w:val="00FC5FC2"/>
    <w:rsid w:val="00FC61FD"/>
    <w:rsid w:val="00FD1463"/>
    <w:rsid w:val="00FD1826"/>
    <w:rsid w:val="00FD231D"/>
    <w:rsid w:val="00FD35C4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4D6C-EEE5-427F-A998-22B43F54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435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3151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3</cp:revision>
  <cp:lastPrinted>2014-10-09T15:01:00Z</cp:lastPrinted>
  <dcterms:created xsi:type="dcterms:W3CDTF">2014-10-09T15:01:00Z</dcterms:created>
  <dcterms:modified xsi:type="dcterms:W3CDTF">2014-10-09T15:55:00Z</dcterms:modified>
</cp:coreProperties>
</file>